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B1" w:rsidRPr="009A2C63" w:rsidRDefault="0041069F">
      <w:pPr>
        <w:jc w:val="center"/>
        <w:rPr>
          <w:rFonts w:ascii="HG丸ｺﾞｼｯｸM-PRO" w:eastAsia="HG丸ｺﾞｼｯｸM-PRO" w:hAnsi="HG丸ｺﾞｼｯｸM-PRO"/>
          <w:sz w:val="28"/>
          <w:szCs w:val="28"/>
        </w:rPr>
      </w:pPr>
      <w:r w:rsidRPr="009A2C63">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0" behindDoc="0" locked="0" layoutInCell="1" hidden="0" allowOverlap="1">
                <wp:simplePos x="0" y="0"/>
                <wp:positionH relativeFrom="column">
                  <wp:posOffset>3663316</wp:posOffset>
                </wp:positionH>
                <wp:positionV relativeFrom="paragraph">
                  <wp:posOffset>-806450</wp:posOffset>
                </wp:positionV>
                <wp:extent cx="1771650" cy="375920"/>
                <wp:effectExtent l="0" t="0" r="19050" b="2413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71650" cy="375920"/>
                        </a:xfrm>
                        <a:prstGeom prst="rect">
                          <a:avLst/>
                        </a:prstGeom>
                        <a:solidFill>
                          <a:srgbClr val="FFFFFF"/>
                        </a:solidFill>
                        <a:ln w="9525">
                          <a:solidFill>
                            <a:srgbClr val="000000"/>
                          </a:solidFill>
                          <a:miter lim="800000"/>
                          <a:headEnd/>
                          <a:tailEnd/>
                        </a:ln>
                      </wps:spPr>
                      <wps:txbx>
                        <w:txbxContent>
                          <w:p w:rsidR="00C500B1" w:rsidRPr="005F4423" w:rsidRDefault="008B3DF0">
                            <w:pPr>
                              <w:spacing w:line="4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2A60C5" w:rsidRPr="005F4423">
                              <w:rPr>
                                <w:rFonts w:ascii="ＭＳ ゴシック" w:eastAsia="ＭＳ ゴシック" w:hAnsi="ＭＳ ゴシック" w:hint="eastAsia"/>
                                <w:sz w:val="28"/>
                                <w:szCs w:val="28"/>
                              </w:rPr>
                              <w:t>５</w:t>
                            </w:r>
                            <w:r w:rsidR="005F4423">
                              <w:rPr>
                                <w:rFonts w:ascii="ＭＳ ゴシック" w:eastAsia="ＭＳ ゴシック" w:hAnsi="ＭＳ ゴシック" w:hint="eastAsia"/>
                                <w:sz w:val="28"/>
                                <w:szCs w:val="28"/>
                              </w:rPr>
                              <w:t>・</w:t>
                            </w:r>
                            <w:r w:rsidR="005F4423">
                              <w:rPr>
                                <w:rFonts w:ascii="ＭＳ ゴシック" w:eastAsia="ＭＳ ゴシック" w:hAnsi="ＭＳ ゴシック"/>
                                <w:sz w:val="28"/>
                                <w:szCs w:val="28"/>
                              </w:rPr>
                              <w:t>６</w:t>
                            </w:r>
                            <w:r w:rsidR="0041069F" w:rsidRPr="005F4423">
                              <w:rPr>
                                <w:rFonts w:ascii="ＭＳ ゴシック" w:eastAsia="ＭＳ ゴシック" w:hAnsi="ＭＳ ゴシック" w:hint="eastAsia"/>
                                <w:sz w:val="28"/>
                                <w:szCs w:val="28"/>
                              </w:rPr>
                              <w:t>年度用</w:t>
                            </w:r>
                          </w:p>
                        </w:txbxContent>
                      </wps:txbx>
                      <wps:bodyPr rot="0" vertOverflow="overflow" horzOverflow="overflow" wrap="square" lIns="74295" tIns="8890" rIns="74295" bIns="8890" anchor="t"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45pt;margin-top:-63.5pt;width:139.5pt;height:29.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">
                <v:textbox inset="5.85pt,.7pt,5.85pt,.7pt">
                  <w:txbxContent>
                    <w:p w:rsidR="00C500B1" w:rsidRPr="005F4423" w:rsidRDefault="008B3DF0">
                      <w:pPr>
                        <w:spacing w:line="4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2A60C5" w:rsidRPr="005F4423">
                        <w:rPr>
                          <w:rFonts w:ascii="ＭＳ ゴシック" w:eastAsia="ＭＳ ゴシック" w:hAnsi="ＭＳ ゴシック" w:hint="eastAsia"/>
                          <w:sz w:val="28"/>
                          <w:szCs w:val="28"/>
                        </w:rPr>
                        <w:t>５</w:t>
                      </w:r>
                      <w:r w:rsidR="005F4423">
                        <w:rPr>
                          <w:rFonts w:ascii="ＭＳ ゴシック" w:eastAsia="ＭＳ ゴシック" w:hAnsi="ＭＳ ゴシック" w:hint="eastAsia"/>
                          <w:sz w:val="28"/>
                          <w:szCs w:val="28"/>
                        </w:rPr>
                        <w:t>・</w:t>
                      </w:r>
                      <w:r w:rsidR="005F4423">
                        <w:rPr>
                          <w:rFonts w:ascii="ＭＳ ゴシック" w:eastAsia="ＭＳ ゴシック" w:hAnsi="ＭＳ ゴシック"/>
                          <w:sz w:val="28"/>
                          <w:szCs w:val="28"/>
                        </w:rPr>
                        <w:t>６</w:t>
                      </w:r>
                      <w:r w:rsidR="0041069F" w:rsidRPr="005F4423">
                        <w:rPr>
                          <w:rFonts w:ascii="ＭＳ ゴシック" w:eastAsia="ＭＳ ゴシック" w:hAnsi="ＭＳ ゴシック" w:hint="eastAsia"/>
                          <w:sz w:val="28"/>
                          <w:szCs w:val="28"/>
                        </w:rPr>
                        <w:t>年度用</w:t>
                      </w:r>
                    </w:p>
                  </w:txbxContent>
                </v:textbox>
              </v:shape>
            </w:pict>
          </mc:Fallback>
        </mc:AlternateContent>
      </w:r>
      <w:r w:rsidRPr="009A2C63">
        <w:rPr>
          <w:rFonts w:ascii="HG丸ｺﾞｼｯｸM-PRO" w:eastAsia="HG丸ｺﾞｼｯｸM-PRO" w:hAnsi="HG丸ｺﾞｼｯｸM-PRO" w:hint="eastAsia"/>
          <w:sz w:val="28"/>
          <w:szCs w:val="28"/>
        </w:rPr>
        <w:t>誓　　約　　書</w:t>
      </w:r>
    </w:p>
    <w:p w:rsidR="00C500B1" w:rsidRPr="009A2C63" w:rsidRDefault="00CA79BA">
      <w:pPr>
        <w:jc w:val="right"/>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令和</w:t>
      </w:r>
      <w:r w:rsidR="0041069F" w:rsidRPr="009A2C63">
        <w:rPr>
          <w:rFonts w:ascii="HG丸ｺﾞｼｯｸM-PRO" w:eastAsia="HG丸ｺﾞｼｯｸM-PRO" w:hAnsi="HG丸ｺﾞｼｯｸM-PRO" w:hint="eastAsia"/>
          <w:szCs w:val="21"/>
        </w:rPr>
        <w:t xml:space="preserve">　　年　　月　　日</w:t>
      </w:r>
    </w:p>
    <w:p w:rsidR="00C500B1" w:rsidRPr="009A2C63" w:rsidRDefault="00C500B1">
      <w:pPr>
        <w:rPr>
          <w:rFonts w:ascii="HG丸ｺﾞｼｯｸM-PRO" w:eastAsia="HG丸ｺﾞｼｯｸM-PRO" w:hAnsi="HG丸ｺﾞｼｯｸM-PRO"/>
          <w:szCs w:val="21"/>
        </w:rPr>
      </w:pPr>
    </w:p>
    <w:p w:rsidR="00C500B1" w:rsidRPr="009A2C63" w:rsidRDefault="0041069F">
      <w:pPr>
        <w:ind w:firstLineChars="100" w:firstLine="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長　和　町　長　　様</w:t>
      </w:r>
    </w:p>
    <w:p w:rsidR="00C500B1" w:rsidRPr="009A2C63" w:rsidRDefault="00C500B1">
      <w:pPr>
        <w:rPr>
          <w:rFonts w:ascii="HG丸ｺﾞｼｯｸM-PRO" w:eastAsia="HG丸ｺﾞｼｯｸM-PRO" w:hAnsi="HG丸ｺﾞｼｯｸM-PRO"/>
          <w:szCs w:val="21"/>
        </w:rPr>
      </w:pPr>
    </w:p>
    <w:p w:rsidR="00C500B1" w:rsidRPr="009A2C63" w:rsidRDefault="0041069F">
      <w:pPr>
        <w:ind w:firstLineChars="1300" w:firstLine="273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住　　所（所在地）</w:t>
      </w:r>
    </w:p>
    <w:p w:rsidR="00C500B1" w:rsidRPr="009A2C63" w:rsidRDefault="0041069F">
      <w:pPr>
        <w:ind w:firstLineChars="1300" w:firstLine="273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商　号又は名　称</w:t>
      </w:r>
    </w:p>
    <w:p w:rsidR="00C500B1" w:rsidRPr="009A2C63" w:rsidRDefault="0041069F">
      <w:pPr>
        <w:ind w:firstLineChars="1300" w:firstLine="273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代表者　職　氏名　　　　　　　　　　　　　　　実印</w:t>
      </w:r>
    </w:p>
    <w:p w:rsidR="00C500B1" w:rsidRPr="009A2C63" w:rsidRDefault="00C500B1">
      <w:pPr>
        <w:rPr>
          <w:rFonts w:ascii="HG丸ｺﾞｼｯｸM-PRO" w:eastAsia="HG丸ｺﾞｼｯｸM-PRO" w:hAnsi="HG丸ｺﾞｼｯｸM-PRO"/>
          <w:szCs w:val="21"/>
        </w:rPr>
      </w:pPr>
    </w:p>
    <w:p w:rsidR="00C500B1" w:rsidRPr="009A2C63" w:rsidRDefault="00C500B1">
      <w:pPr>
        <w:rPr>
          <w:rFonts w:ascii="HG丸ｺﾞｼｯｸM-PRO" w:eastAsia="HG丸ｺﾞｼｯｸM-PRO" w:hAnsi="HG丸ｺﾞｼｯｸM-PRO"/>
          <w:szCs w:val="21"/>
        </w:rPr>
      </w:pPr>
    </w:p>
    <w:p w:rsidR="00C500B1" w:rsidRPr="009A2C63" w:rsidRDefault="00CA79BA">
      <w:pPr>
        <w:ind w:firstLineChars="100" w:firstLine="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令和</w:t>
      </w:r>
      <w:r w:rsidR="002A60C5">
        <w:rPr>
          <w:rFonts w:ascii="HG丸ｺﾞｼｯｸM-PRO" w:eastAsia="HG丸ｺﾞｼｯｸM-PRO" w:hAnsi="HG丸ｺﾞｼｯｸM-PRO" w:hint="eastAsia"/>
          <w:szCs w:val="21"/>
        </w:rPr>
        <w:t>５</w:t>
      </w:r>
      <w:r w:rsidR="004959E3">
        <w:rPr>
          <w:rFonts w:ascii="HG丸ｺﾞｼｯｸM-PRO" w:eastAsia="HG丸ｺﾞｼｯｸM-PRO" w:hAnsi="HG丸ｺﾞｼｯｸM-PRO" w:hint="eastAsia"/>
          <w:szCs w:val="21"/>
        </w:rPr>
        <w:t>・６</w:t>
      </w:r>
      <w:r w:rsidR="0041069F" w:rsidRPr="009A2C63">
        <w:rPr>
          <w:rFonts w:ascii="HG丸ｺﾞｼｯｸM-PRO" w:eastAsia="HG丸ｺﾞｼｯｸM-PRO" w:hAnsi="HG丸ｺﾞｼｯｸM-PRO" w:hint="eastAsia"/>
          <w:szCs w:val="21"/>
        </w:rPr>
        <w:t>年度長和町建設工事及び建設コンサルタント等の業務に係る入札参加資格の審査申請にあたり、下記のとおり誓約します。</w:t>
      </w:r>
    </w:p>
    <w:p w:rsidR="00C500B1" w:rsidRPr="009A2C63" w:rsidRDefault="0041069F">
      <w:pPr>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 xml:space="preserve">　</w:t>
      </w:r>
    </w:p>
    <w:p w:rsidR="00C500B1" w:rsidRPr="009A2C63" w:rsidRDefault="0041069F">
      <w:pPr>
        <w:pStyle w:val="a3"/>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記</w:t>
      </w:r>
    </w:p>
    <w:p w:rsidR="00C500B1" w:rsidRPr="009A2C63" w:rsidRDefault="00C500B1">
      <w:pPr>
        <w:ind w:firstLineChars="100" w:firstLine="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１ 現在及び今後契約終了後まで次のいずれにも該当しないこと。</w:t>
      </w: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（１）地方自治法施行令（昭和22年政令第16号）第167条の４第１項又は財務規則（平成17年長和町規則第32号）第104</w:t>
      </w:r>
      <w:r w:rsidR="008B3DF0">
        <w:rPr>
          <w:rFonts w:ascii="HG丸ｺﾞｼｯｸM-PRO" w:eastAsia="HG丸ｺﾞｼｯｸM-PRO" w:hAnsi="HG丸ｺﾞｼｯｸM-PRO" w:hint="eastAsia"/>
          <w:szCs w:val="21"/>
        </w:rPr>
        <w:t>条第１項の規定により入札に参加することができないとされた者</w:t>
      </w: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（２）長和町暴力団排除条例（平成25年長和町条例第39号）第２条第２号</w:t>
      </w:r>
      <w:r w:rsidR="008B3DF0">
        <w:rPr>
          <w:rFonts w:ascii="HG丸ｺﾞｼｯｸM-PRO" w:eastAsia="HG丸ｺﾞｼｯｸM-PRO" w:hAnsi="HG丸ｺﾞｼｯｸM-PRO" w:hint="eastAsia"/>
          <w:szCs w:val="21"/>
        </w:rPr>
        <w:t>に規定する暴力団員又は同条例第６条第１項に規定する暴力団関係者</w:t>
      </w:r>
      <w:bookmarkStart w:id="0" w:name="_GoBack"/>
      <w:bookmarkEnd w:id="0"/>
    </w:p>
    <w:p w:rsidR="00C500B1" w:rsidRPr="009A2C63" w:rsidRDefault="00C500B1">
      <w:pPr>
        <w:ind w:left="210" w:hangingChars="100" w:hanging="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２　競争入札への参加及び契約に係る業務の遂行にあたり、暴力団員又は暴力団関係者から不当な要求を受けたときは、遅滞なく発注者に報告するとともに、所轄の警察署に届け出ること。</w:t>
      </w:r>
    </w:p>
    <w:p w:rsidR="00C500B1" w:rsidRPr="009A2C63" w:rsidRDefault="00C500B1">
      <w:pPr>
        <w:ind w:left="210" w:hangingChars="100" w:hanging="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３　この誓約が虚偽であったことが判明した場合、又はこの誓約に反した場合は当方が不利益を被ることとなっても、異議は一切申し立てないこと。</w:t>
      </w:r>
    </w:p>
    <w:p w:rsidR="00C500B1" w:rsidRPr="009A2C63" w:rsidRDefault="00C500B1">
      <w:pPr>
        <w:ind w:left="210" w:hangingChars="100" w:hanging="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４　貴職から求めがあれば、当方の役員等名簿（生年月日を含む）を提出し、これらの書類から確認できる個人情報を貴職が警察に提供することに同意すること。</w:t>
      </w:r>
    </w:p>
    <w:sectPr w:rsidR="00C500B1" w:rsidRPr="009A2C63">
      <w:pgSz w:w="11906" w:h="16838"/>
      <w:pgMar w:top="2410"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F67" w:rsidRDefault="006D5F67">
      <w:r>
        <w:separator/>
      </w:r>
    </w:p>
  </w:endnote>
  <w:endnote w:type="continuationSeparator" w:id="0">
    <w:p w:rsidR="006D5F67" w:rsidRDefault="006D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F67" w:rsidRDefault="006D5F67">
      <w:r>
        <w:separator/>
      </w:r>
    </w:p>
  </w:footnote>
  <w:footnote w:type="continuationSeparator" w:id="0">
    <w:p w:rsidR="006D5F67" w:rsidRDefault="006D5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B1"/>
    <w:rsid w:val="002A60C5"/>
    <w:rsid w:val="0041069F"/>
    <w:rsid w:val="004959E3"/>
    <w:rsid w:val="005F4423"/>
    <w:rsid w:val="006D5F67"/>
    <w:rsid w:val="008B3DF0"/>
    <w:rsid w:val="009A2C63"/>
    <w:rsid w:val="00C500B1"/>
    <w:rsid w:val="00CA79BA"/>
    <w:rsid w:val="00E93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9B6C38"/>
  <w15:docId w15:val="{9AF77CEB-E109-4743-AC65-35B537BE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誓約書</vt:lpstr>
    </vt:vector>
  </TitlesOfParts>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管理者</dc:creator>
  <cp:revision>2</cp:revision>
  <cp:lastPrinted>2019-01-07T13:08:00Z</cp:lastPrinted>
  <dcterms:created xsi:type="dcterms:W3CDTF">2022-09-06T02:15:00Z</dcterms:created>
  <dcterms:modified xsi:type="dcterms:W3CDTF">2022-09-06T02:15:00Z</dcterms:modified>
</cp:coreProperties>
</file>